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BA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rPr>
          <w:rFonts w:hint="eastAsia" w:ascii="黑体" w:hAnsi="黑体" w:eastAsia="黑体" w:cs="黑体"/>
          <w:b/>
          <w:bCs/>
          <w:i w:val="0"/>
          <w:iCs w:val="0"/>
          <w:caps w:val="0"/>
          <w:color w:val="444444"/>
          <w:spacing w:val="0"/>
          <w:sz w:val="28"/>
          <w:szCs w:val="28"/>
          <w:shd w:val="clear" w:fill="FFFFFF"/>
        </w:rPr>
      </w:pPr>
      <w:r>
        <w:rPr>
          <w:rFonts w:hint="eastAsia" w:ascii="黑体" w:hAnsi="黑体" w:eastAsia="黑体" w:cs="黑体"/>
          <w:b/>
          <w:bCs/>
          <w:i w:val="0"/>
          <w:iCs w:val="0"/>
          <w:caps w:val="0"/>
          <w:color w:val="444444"/>
          <w:spacing w:val="0"/>
          <w:sz w:val="28"/>
          <w:szCs w:val="28"/>
          <w:shd w:val="clear" w:fill="FFFFFF"/>
        </w:rPr>
        <w:br w:type="textWrapping"/>
      </w:r>
      <w:r>
        <w:rPr>
          <w:rFonts w:hint="eastAsia" w:ascii="黑体" w:hAnsi="黑体" w:eastAsia="黑体" w:cs="黑体"/>
          <w:b/>
          <w:bCs/>
          <w:i w:val="0"/>
          <w:iCs w:val="0"/>
          <w:caps w:val="0"/>
          <w:color w:val="444444"/>
          <w:spacing w:val="0"/>
          <w:sz w:val="28"/>
          <w:szCs w:val="28"/>
          <w:shd w:val="clear" w:fill="FFFFFF"/>
        </w:rPr>
        <w:drawing>
          <wp:inline distT="0" distB="0" distL="114300" distR="114300">
            <wp:extent cx="4762500" cy="3181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3181350"/>
                    </a:xfrm>
                    <a:prstGeom prst="rect">
                      <a:avLst/>
                    </a:prstGeom>
                    <a:noFill/>
                    <a:ln w="9525">
                      <a:noFill/>
                    </a:ln>
                  </pic:spPr>
                </pic:pic>
              </a:graphicData>
            </a:graphic>
          </wp:inline>
        </w:drawing>
      </w:r>
    </w:p>
    <w:p w14:paraId="304E8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rPr>
          <w:rFonts w:hint="eastAsia" w:ascii="黑体" w:hAnsi="黑体" w:eastAsia="黑体" w:cs="黑体"/>
          <w:b/>
          <w:bCs/>
          <w:i w:val="0"/>
          <w:iCs w:val="0"/>
          <w:caps w:val="0"/>
          <w:color w:val="444444"/>
          <w:spacing w:val="0"/>
          <w:sz w:val="28"/>
          <w:szCs w:val="28"/>
          <w:shd w:val="clear" w:fill="FFFFFF"/>
        </w:rPr>
      </w:pPr>
    </w:p>
    <w:p w14:paraId="4009D8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这一套内容会帮助大家在传道当中使用的。大家都领受了现代真理，那么我们的责任，是要把真理分享给那些还不知道这些现代信息的人，那么该怎样对他们去讲解呢？所以，这16个小时、16篇讲题会对大家非常有帮助，大家可以参照这些内容，带着新近接受的弟兄姊妹一同学习和领受。</w:t>
      </w:r>
    </w:p>
    <w:p w14:paraId="2262B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28AA4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一讲，《谁会明白圣经》，这是一个开场白。耶稣到地上来的时候，他没有按人好炫耀的那种外表的方式来吸引人，耶稣却用了一种最不容易被人认识，却真正地能够找到那些天国真子民的方式来显现，也就是说，只有那些赏识耶稣品行圣洁的人才能来到耶稣的面前。同样，这本圣经写成了书，谁才会明白圣经呢？为什么很多人感到圣经充满了矛盾，或者十分深奥难解呢？究竟谁会明白圣经呢？只有那些愿意诚心地按圣经的话语去生活的人，才能够真正地明白圣经。只有赏识耶稣品行的纯洁的人，才会来到基督的面前；只有那些真正地愿意谦卑受教、按圣经的话语生活的人，才会明白圣经。</w:t>
      </w:r>
    </w:p>
    <w:p w14:paraId="5E4D88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3E878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二讲，题目是《创世之初》。当我们打开圣经创世记第一章，第二章，里面有非常丰富的内容。所有问题都在这里有它的起头，这里让我们看到起初，这里让我们看到最初的开始，这里有很多问题的答案，也有很多问题的起头。在创世记1-2章我们看到，为什么上帝创造的时候说是渊面黑暗，上帝的灵运行在水面上呢？为什么上帝说要有光，光暗就分开了，这是什么意思呢？为什么上帝在生命树的边上又设立了一棵善恶树的试验呢？在上帝创造之初，在整个宇宙的大背景当中究竟发生了什么事，所以在这里已经暗示了撒但的堕落、路锡甫的堕落、撒但的来历、罪恶的起头。是在宇宙善恶大斗争的背景当中，有了创世之初。</w:t>
      </w:r>
    </w:p>
    <w:p w14:paraId="67DEC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5A294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所以，第三讲的题目就是《善恶之争简史》。整本圣经的内容就是在讲述与我们人类有关系的撒但和基督相斗争的一个历史。在天上开始的善恶之争，在地上怎样延续，怎样结束，这就是整本圣经的内容。撒但最开始被逐离了本位；然后耶稣钉十字架以后，被驱逐离开天庭；当耶稣再来之后，他将被囚禁在荒凉的地球上；一千年之后，撒但、恶天使和那些恶人，根本枝条一无存留。通过教会的见证，在宇宙当中上帝逐步处置撒但和罪恶的计划得以完成。</w:t>
      </w:r>
    </w:p>
    <w:p w14:paraId="16D63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0C797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四讲的题目是《耶稣得国的计划》。整个旧约圣经指向耶稣的降临；耶稣钉十字架、复活、升天，在天上的圣所和至圣所完成中保的工作，恩门就关闭了；然后地上就有七灾的降临；七灾之后，耶稣荣耀的再来，圣徒被提；然后有了一千年，这一千年全地荒凉，这一千年圣徒在天上；一千年之后，耶稣会来恢复这个地球，新天新地直到永远。所以，耶稣在天上的中保、恩门的关闭、七大灾、耶稣再来、一千年、新天新地，这乃是在启示录当中可以清楚地看到末后事件的次序，这也就是耶稣得国的计划。</w:t>
      </w:r>
    </w:p>
    <w:p w14:paraId="1D958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3BC22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耶稣成为了人，然后耶稣要掌权、要得国。他在天上的至圣所审判，可以取得耶路撒冷为首都；然后耶稣再来，迎娶教会升天，耶稣会得到这些圣洁的国民；耶稣再来，然后一千年之后，耶稣收复这个地球，恢复国土，耶稣得国的计划得以完成。这是一个持续的过程。</w:t>
      </w:r>
    </w:p>
    <w:p w14:paraId="59AAA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0814A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这三讲都是有关圣经的概论：创世之初，善恶之争简史，耶稣得国的计划；这是从创世记到启示录给大家一个整体的认识。</w:t>
      </w:r>
    </w:p>
    <w:p w14:paraId="73343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2C0EB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五讲，《基督是圣经的中心》。旧约圣经是在预言基督、预表基督、在描述基督；新约圣经是在记述已经来临了的基督，并且展望要再来、要完成得国计划的基督。所以基督贯穿在整本圣经当中。我们要理解圣经所启示的基督，非常关键的一点是：要知道基督道成肉身。基督道成肉身是什么意思呢？大家经常会为基督的本性或者说基督的人性这些用词产生争论，这些词本身的含义是很广泛的，需要根据使用的上下文究竟在描述什么，我们完全可以放下这些引起争论的神学用词。对于基督，我们必须理解的是：他带着和我们一样软弱的肉身，同时他成就了一个无罪的品格，这就是基督。为什么呢？基督告诉了我们人性与神性联合的奥秘，这就是基督带给我们的福音。</w:t>
      </w:r>
    </w:p>
    <w:p w14:paraId="01687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78F6D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第六讲，题目是《十字架的福音：堕落与救赎》。什么是十字架的福音呢？耶稣说，“父啊，赦免他们，因为他们所做的他们不晓得。” 这就是十字架的福音，赦罪的福音。什么是赦罪呢？罪在人的心里，赦罪就是要洗除人内心的污秽，赦罪是要救人脱离罪的嗜好的捆绑。所以，在十字架的福音的问题上，我们要理解：堕落的本质就是邪情私欲对人的控制；而救赎是什么呢？就是要将邪情私欲同钉十字架。为什么说是和基督同钉十字架呢？这是神人的合作，耶稣的十字架带来赦罪的能力，而我们愿意把自己的邪情私欲钉死，这就是神人的合作。</w:t>
      </w:r>
    </w:p>
    <w:p w14:paraId="7AC89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6366C0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七讲，题目是《永约的历史》。在我们理解基督道成肉身，以及十字架的福音带给我们的救赎的问题上，我们要明确：自从始祖犯罪以来，所有的人都是靠着恩典得救的，而这个恩典要使我们领受义，从心中——洁净的内心行出遵守律法的行为。所以，十字架和十诫，自始至终就是这个永约的两个要素，从来没有分离。圣经从头到尾就是一个不变的约，上帝救赎的约，通过十字架的赦罪来拯救我们，通过使我们回归上帝诫命的生活来彰显义。当这个永约不断地受到破坏的时候，那么上帝采取了很多补救的措施、临时的措施，这些措施归根到底就是为了维护这个永约，直到基督成就了恩典的国。十字架和十诫是不可分割的，正如上帝的公义和慈爱不可分割一样。我们要理解，自始至终上帝的约是不改变的，这就是永约的历史。</w:t>
      </w:r>
    </w:p>
    <w:p w14:paraId="64220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76158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八讲的题目是《贯彻救恩的圣灵》。将这个约成就在我们身上，将十字架的福音成就在我们身上，这是通过圣灵来贯彻的。圣灵是怎样来贯彻这个救恩的呢？圣灵是通过光照人的良心、启迪人的悟性，使人心中生出悔改和信心。圣灵是来引导人，是通过人的自由选择权，圣灵通过唤起人的高等道德机能，通过来支配人的良心和理智，通过人将意志献给上帝，然后圣灵就可以带着真理的特征，带着真理的能力来支配人的心灵，来主管人的理智和良心，然后来驾驭人的肉体，使人在肉体之中过着不再犯罪的生活。这就是圣灵，使我们脱离罪，使我们得救，使我们获得上帝的爱，使我们获得律法的义，并且使我们获得基督的生命。</w:t>
      </w:r>
    </w:p>
    <w:p w14:paraId="5D597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2A35F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九讲的题目是《灵魂与招魂术》。为什么接下来要说这个呢？上帝是灵，他是创造主。天使是灵体，天使是被造物。我们现在是肉体，我们将来复活升天会成为灵体，但是我们现在是肉体。我们这个肉体有肉体生命的表现，有魂的这种低等的表现，就是人的食欲、感情和愿望。但是人也是有灵的机能的，人有良心、理智和意志力，人有高等道德机能。这种无罪的机能，无罪的道德机能和身体的机能，这就是起初上帝按着他的形象造我们的概念。所以我们要理解，灵或者魂都是指人生命的表现、人道德机能的表现。灵魂不是能够离开肉体，分离出去，独立存在的某种东西。</w:t>
      </w:r>
    </w:p>
    <w:p w14:paraId="15EFF8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78A29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但是魔鬼让人不能正确理解人的魂、人的灵，从而不能正确地理解道德机能的恢复，不能恢复无罪的上帝的形象，结果他就发明了人死后灵魂不死的谬道。结果，魔鬼就会化身成死去的人显灵，这就是末时代撒但最大的欺骗。那被称为是招魂术、交鬼术、通灵术或者降神会。当人不能够正确地理解灵或魂的概念，而认为人死后有一个不死的灵魂存在的话，那么魔鬼就会利用这个错误，找到一个孔道、找到一个通路，来化身成死去的人，惟妙惟肖，与活着的人交往，人们就会大受欺骗。</w:t>
      </w:r>
    </w:p>
    <w:p w14:paraId="63B8C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7FA6C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十讲的题目是《安息日与兽的印记》。魔鬼末后的欺骗不仅仅是招魂术，他还非常巧妙地把上帝的第四条诫命要变更成兽的印记。在人类被创造之初，上帝就设立了安息日，然后第七日的安息日和六天构成最开始的创造周。从此以后，七日来复，不断循环，七日的周期被写进了上帝的诫命。上帝的第四条诫命说到六天和第七日，这乃是七日一周不断地循环。魔鬼很难直接地攻击：不可杀人，不可奸淫，不可偷盗，不可起贪心这样的诫命。但是魔鬼巧妙地把安息日这条诫命给更改了，因为大家似乎感觉到杀人和不杀人有本质的区别，但是，换一个日子礼拜，好像没有什么本质的区别！有人就认为日日都是一样，人们就感觉到，哪一天不都是一样敬拜上帝吗？所以改变一个日子，这样篡改诫命的行为，很不容易被人所觉察。人们都拿着罗马书的话在那里说日日都是一样。那么请问，假如日日都是一样，那为什么我们、为什么你们、为什么他们偏偏不遵守第七日的安息日，不照着上帝诫命的吩咐去行，而偏偏要去遵守人的遗传，遵守七日的第一日，星期日呢？这岂不是证明并不是他们认为日日都一样吗？</w:t>
      </w:r>
    </w:p>
    <w:p w14:paraId="656ED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06C3E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虽然另有一群人说，遵守星期日乃是记念耶稣的复活，认为这是新约时代的日子，取代了旧约时代的安息日，但是这是绝对错误的人的主张，绝对不是圣经的教导。事实上，罗马教在废弃不可拜偶像的诫命，同时把安息日改成了瞻礼日，也就是星期日的事情上，他公开地承认，自己越过了圣经的权威。所以星期日的制度，正是教皇僭越的权威的标记，这在启示录当中被显明为是兽的印记。这一点非常巧妙，若不是通过但以理书、启示录的预言，人们很难知晓魔鬼的这个阴谋！我们理解这个问题是很重要的，因为我们一方面透过圣经的预言，能够识别魔鬼的阴谋，</w:t>
      </w:r>
      <w:bookmarkStart w:id="0" w:name="_GoBack"/>
      <w:r>
        <w:rPr>
          <w:rFonts w:hint="eastAsia" w:ascii="黑体" w:hAnsi="黑体" w:eastAsia="黑体" w:cs="黑体"/>
          <w:i w:val="0"/>
          <w:iCs w:val="0"/>
          <w:caps w:val="0"/>
          <w:color w:val="444444"/>
          <w:spacing w:val="0"/>
          <w:sz w:val="28"/>
          <w:szCs w:val="28"/>
          <w:shd w:val="clear" w:fill="FFFFFF"/>
        </w:rPr>
        <w:t>反过来我们看到安息日的重要。因为安息日让我们记念创造主，创造主的能力才能够救赎我们。圣灵的能力才能重新塑造我们的品格，恢复被毁损了的上帝的形象。所以正</w:t>
      </w:r>
      <w:bookmarkEnd w:id="0"/>
      <w:r>
        <w:rPr>
          <w:rFonts w:hint="eastAsia" w:ascii="黑体" w:hAnsi="黑体" w:eastAsia="黑体" w:cs="黑体"/>
          <w:i w:val="0"/>
          <w:iCs w:val="0"/>
          <w:caps w:val="0"/>
          <w:color w:val="444444"/>
          <w:spacing w:val="0"/>
          <w:sz w:val="28"/>
          <w:szCs w:val="28"/>
          <w:shd w:val="clear" w:fill="FFFFFF"/>
        </w:rPr>
        <w:t>确地理解人的品格的机能，正确地获得圣灵所贯彻的救恩，与我们正确地理解上帝创造的能力是密不可分的。</w:t>
      </w:r>
    </w:p>
    <w:p w14:paraId="71EC2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538A7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十一讲的题目是《大像与七头十角兽》。旧约圣经有但以理书，新约圣经有启示录，这是两卷系统的预言书。但以理书第二章大像的预言，是一个开篇的总体的轮廓；而启示录17章的七头十角兽，是结尾的总的面貌。这个大像和七头十角兽彼此对应，也是但以理书和启示录彼此对应。所以这一讲把但以理书、启示录的预言用这个大像和七头十角兽来对应，将整个但以理书和启示录的预言用了一堂课作了一个勾划和描述。当我们说到最后的兽，政教联合的、反叛的巴比伦，倾倒的时候，一个很重要的含义是指那些拒绝上帝的福音、拒绝上帝律法的人，他们的心成了鬼魔的住处，完全成了污秽之灵的巢穴，最终他们道德沦丧。</w:t>
      </w:r>
    </w:p>
    <w:p w14:paraId="7A217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54C61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十二讲题目《怎样获得无罪的品格》。与那些拒绝真理而沦为禽兽的人相比，上帝的教会、上帝的百姓获得了真理的拯救，他们要获得无罪的品格。什么是品格？什么是无罪的品格？怎样获得无罪的品格？品格是心灵的特质；品格的要素是意志力和自制力；品格是通过良心和理智的运用，是通过意志力的运用，也就是信心和意志的双重运用，与上帝合作而恢复的。无罪的品格的培养，在乎人养成良好的思想习惯、行为习惯和言语习惯。所以这堂课用了一个半小时，方方面面给大家说明了获得无罪品格的实际方面。</w:t>
      </w:r>
    </w:p>
    <w:p w14:paraId="64574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7CC09A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十三讲《贯穿始终的慈绳爱索》。我们看到在创世记，人类犯罪之前就有安息日的制度，十诫当中有安息日的制度，从未改变，最后在新天新地仍然有安息日的制度，所以这是贯穿始终的慈绳爱索。这个要成为人类堕落之后、一直握住上帝的手的一个链环，也是把我们带到天国去的链环。在安息日的遵守上，人们将会获得特别的祝福和经验，并且这成了末时代上帝百姓的印记。上帝的百姓真正理解了基督，理解了十字架的福音，领受了圣灵，贯彻了救恩，形成了无罪的品格，他们领受了上帝的印记，——这一群人在末时代的预言当中被描写成是非人手凿出来的石头。</w:t>
      </w:r>
    </w:p>
    <w:p w14:paraId="0801E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1AC11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十四讲的题目就是《非人手凿出来的石头》。这个非人手凿出来的石头正是打碎半铁半泥的大像的，这是属灵的争战。当那列王在位的时候，天上的上帝必另立一国，永不败坏。怎么另立一国呢？这是神人的合作，上帝通过非人手凿出来的石头、通过完全被圣灵所充满的教会来完成福音的工作，通过晚雨圣灵的大呼喊，倾倒了巴比伦。非人手凿出来的石头，在启示录17章正是对应那跟随羔羊蒙召、被选、有忠心的人。什么是蒙召被选呢？什么是忠心呢？这是和启示录14章12节，“圣徒的忍耐就在此，他们是守上帝诫命和耶稣真道的”，正是一致的。</w:t>
      </w:r>
    </w:p>
    <w:p w14:paraId="3FF8A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78C73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所以我们理解了圣经当中的福音，我们也理解了圣经当中的预言，末世的预言的聚焦点就是非人手凿出来的石头，这是末时代上帝子民的定位石。在这里有我们的特征，在这里有我们的使命。非人手凿出来的石头砸碎半铁半泥的大像，那就是同着羔羊、蒙召被选、有忠心的人争战得胜。他们如何争战得胜呢？那就是启示录18章的内容。</w:t>
      </w:r>
    </w:p>
    <w:p w14:paraId="70D4D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027F6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十五讲《展望晚雨沛降》。启示录18章，我们可以看到永远福音成就在末时代教会当中，他们被圣灵所充满，他们带着耶稣那样的信心，过着义的生活；他们的内心是清洁的，所以被圣灵所充满；他们彰显上帝的爱，他们传讲永远的福音和最后的警告。因着他们的呼喊，世界历史结束了。我们正处在展望晚雨沛降的时代。使我们洁净的福音，正是预备非人手凿出来的石头，正是使我们得以预备迎接晚雨至关重要的经历。</w:t>
      </w:r>
    </w:p>
    <w:p w14:paraId="66F11E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66A95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第十六讲《跨越信仰的障碍》。当我们要领受真理，展望未来的时候，有巨大的障碍。耶稣的门徒当年跟随耶稣的时候，他们的障碍是什么呢？那就是祭司长，法利赛人，文士和撒都该人。现代的祭司长、文士是谁呢？法利赛人和撒都该人又有什么样的特点呢？我们怎样跨越这个障碍呢？我们的义怎样胜过文士和法利赛人的义？我们怎样防备法利赛人和撒都该人的酵，也就是他们的假冒、以及他们的教训，他们狡猾的辩论？那些文士就是律法师，他们是研究经典的人，但他们却是不明白真理的人。字句叫人死，圣灵叫人活。当人们陷在词语的争辩的时候，那些自高自大、好争辩的人，正是带来教会的软弱和混乱的人。我们要跨越信仰的这些障碍，正如耶稣的门徒所经历的一样。</w:t>
      </w:r>
    </w:p>
    <w:p w14:paraId="7B778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0DF97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让我们注目十字架；让我们领会十字架的福音；让我们看到基督是圣经的中心；让我们看到非人手凿出来的石头是上帝子民的定位石；让我们领受贯彻救恩的圣灵；让我们握住贯彻始终的慈绳爱索；让我们跨越信仰的障碍；让我们共同展望晚雨沛降！</w:t>
      </w:r>
    </w:p>
    <w:p w14:paraId="00C2D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p>
    <w:p w14:paraId="37807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以上对这次学习的内容作了一个简介，希望这十六讲讲道对大家有帮助，对大家传福音、组织弟兄姊妹学习带来帮助。愿上帝祝福各地的弟兄姊妹，圣灵的恩典与你们同在！当你们谦卑学习的时候，必从天受教，必成为天国的子民！</w:t>
      </w:r>
    </w:p>
    <w:p w14:paraId="17B1165D">
      <w:pPr>
        <w:rPr>
          <w:rFonts w:hint="eastAsia" w:ascii="黑体" w:hAnsi="黑体" w:eastAsia="黑体" w:cs="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13864DF8"/>
    <w:rsid w:val="3B51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6241</Words>
  <Characters>6252</Characters>
  <Lines>0</Lines>
  <Paragraphs>0</Paragraphs>
  <TotalTime>43</TotalTime>
  <ScaleCrop>false</ScaleCrop>
  <LinksUpToDate>false</LinksUpToDate>
  <CharactersWithSpaces>6253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2024-08-04T03:06:00Z</dcterms:created>
  <dc:creator>70450</dc:creator>
  <cp:lastModifiedBy>感恩</cp:lastModifiedBy>
  <dcterms:modified xsi:type="dcterms:W3CDTF">2024-08-04T05:08:21Z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CE868526454A4D21B2EB44B93951899F_12</vt:lpwstr>
  </property>
</Properties>
</file>